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7" w:rsidRPr="00672F97" w:rsidRDefault="00473F67" w:rsidP="00473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F97">
        <w:rPr>
          <w:rFonts w:ascii="Times New Roman" w:hAnsi="Times New Roman" w:cs="Times New Roman"/>
          <w:b/>
          <w:sz w:val="28"/>
          <w:szCs w:val="28"/>
        </w:rPr>
        <w:t xml:space="preserve">Информация по конкурсу академической мобильности на </w:t>
      </w:r>
      <w:r>
        <w:rPr>
          <w:rFonts w:ascii="Times New Roman" w:hAnsi="Times New Roman" w:cs="Times New Roman"/>
          <w:b/>
          <w:sz w:val="28"/>
          <w:szCs w:val="28"/>
        </w:rPr>
        <w:t>ве</w:t>
      </w:r>
      <w:r w:rsidRPr="00672F97">
        <w:rPr>
          <w:rFonts w:ascii="Times New Roman" w:hAnsi="Times New Roman" w:cs="Times New Roman"/>
          <w:b/>
          <w:sz w:val="28"/>
          <w:szCs w:val="28"/>
        </w:rPr>
        <w:t>сенний семестр 2019-2020 учебный год</w:t>
      </w:r>
    </w:p>
    <w:tbl>
      <w:tblPr>
        <w:tblW w:w="147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9"/>
        <w:gridCol w:w="1328"/>
        <w:gridCol w:w="1230"/>
        <w:gridCol w:w="1527"/>
        <w:gridCol w:w="2398"/>
        <w:gridCol w:w="1122"/>
        <w:gridCol w:w="1398"/>
        <w:gridCol w:w="2362"/>
        <w:gridCol w:w="1527"/>
      </w:tblGrid>
      <w:tr w:rsidR="00473F67" w:rsidRPr="00DB7B2B" w:rsidTr="00D77EF4">
        <w:trPr>
          <w:trHeight w:val="683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вуза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proofErr w:type="spellEnd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</w:t>
            </w:r>
            <w:proofErr w:type="spellEnd"/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обучения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Крайний срок подачи документов в деканат </w:t>
            </w:r>
          </w:p>
        </w:tc>
      </w:tr>
      <w:tr w:rsidR="000D22DD" w:rsidRPr="00DB7B2B" w:rsidTr="00FF4386">
        <w:trPr>
          <w:trHeight w:val="1673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Виго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Испания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FF4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FF4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Переводческое дело (испанский язык В1) Иностранная филология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(испанский язык В1)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Испанский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0D22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523E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 расходы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включая перелёт, питание, проживание, </w:t>
            </w:r>
            <w:r w:rsidRPr="00523E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покрыва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ются</w:t>
            </w:r>
            <w:r w:rsidRPr="00523E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стипендией </w:t>
            </w:r>
            <w:r w:rsidRPr="000D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Erasmus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2DD" w:rsidRDefault="000D22DD" w:rsidP="000D22DD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FF4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E6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8E6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.2019</w:t>
            </w:r>
          </w:p>
        </w:tc>
      </w:tr>
      <w:tr w:rsidR="00473F67" w:rsidRPr="00DB7B2B" w:rsidTr="00D77EF4">
        <w:trPr>
          <w:trHeight w:val="240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Кадис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Испания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Переводческое дело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Иностранная филология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(испанский язык)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Испанский, английский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0D22DD" w:rsidRDefault="000D22DD" w:rsidP="00D77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Erasmus</w:t>
            </w:r>
            <w:r w:rsidRPr="000D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Zero</w:t>
            </w:r>
            <w:r w:rsidRPr="000D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Grant</w:t>
            </w:r>
          </w:p>
          <w:p w:rsidR="00473F67" w:rsidRPr="00DB7B2B" w:rsidRDefault="00473F67" w:rsidP="000D22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r w:rsidR="000D2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бесплатно, проживание около 300 евро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месяц, перелет</w:t>
            </w:r>
            <w:r w:rsidR="000D2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питание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F67" w:rsidRDefault="000D22DD" w:rsidP="00D77EF4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FF4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E6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8E6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.2019</w:t>
            </w:r>
          </w:p>
        </w:tc>
      </w:tr>
      <w:tr w:rsidR="000D22DD" w:rsidRPr="00DB7B2B" w:rsidTr="00FF4386">
        <w:trPr>
          <w:trHeight w:val="1121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Магистратура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Переводческое дело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Иностранная филология (испанский язык В1)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2DD" w:rsidRPr="00DB7B2B" w:rsidRDefault="000D22DD" w:rsidP="00D77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22DD" w:rsidRPr="00DB7B2B" w:rsidRDefault="000D22DD" w:rsidP="00D77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3F67" w:rsidRPr="00DB7B2B" w:rsidTr="00FF4386">
        <w:trPr>
          <w:trHeight w:val="1408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0D22DD" w:rsidP="000D2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0D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Пусанский</w:t>
            </w:r>
            <w:proofErr w:type="spellEnd"/>
            <w:r w:rsidRPr="000D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университет иностранных языков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67" w:rsidRPr="000D22DD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D22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+1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(корейский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F67" w:rsidRPr="00DB7B2B" w:rsidRDefault="00473F67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Корейский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DD" w:rsidRDefault="00473F67" w:rsidP="000D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бесплатно. </w:t>
            </w:r>
            <w:r w:rsidR="000D2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роживание</w:t>
            </w:r>
            <w:r w:rsidR="000D2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бесплатно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473F67" w:rsidRPr="00DB7B2B" w:rsidRDefault="00473F67" w:rsidP="000D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виза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перелет за свой счет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F67" w:rsidRDefault="00FF4386" w:rsidP="00D77EF4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  <w:r w:rsidRPr="008E6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8E6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.2019</w:t>
            </w:r>
          </w:p>
        </w:tc>
      </w:tr>
      <w:tr w:rsidR="00FF4386" w:rsidRPr="00DB7B2B" w:rsidTr="00D77EF4">
        <w:trPr>
          <w:trHeight w:val="637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386" w:rsidRPr="00DB7B2B" w:rsidRDefault="00FF4386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школа политических исследований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Париж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386" w:rsidRPr="00DB7B2B" w:rsidRDefault="00FF4386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386" w:rsidRPr="00DB7B2B" w:rsidRDefault="00FF4386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3+1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386" w:rsidRPr="00DB7B2B" w:rsidRDefault="00FF4386" w:rsidP="00D77EF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ФМО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ФПО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386" w:rsidRPr="00DB7B2B" w:rsidRDefault="00FF4386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Меж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отношения, Регионоведение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386" w:rsidRPr="00DB7B2B" w:rsidRDefault="00FF4386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386" w:rsidRPr="00DB7B2B" w:rsidRDefault="00FF4386" w:rsidP="00D77E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французский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386" w:rsidRPr="00DB7B2B" w:rsidRDefault="00FF4386" w:rsidP="00FF4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бесплатно, проживание около 600-700 евро в месяц, перелет, виза и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питание за свой счет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386" w:rsidRDefault="00FF4386" w:rsidP="00D77EF4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  <w:r w:rsidRPr="008E6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8E6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.2019</w:t>
            </w:r>
          </w:p>
        </w:tc>
      </w:tr>
    </w:tbl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Заявления и необходимые документы для участия подавать в свои деканаты. 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 конкурсе могут принимать участие: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73F67" w:rsidRPr="00672F97" w:rsidRDefault="00473F67" w:rsidP="00473F67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студенты 2-3 курса, магистранты 1-го курса, докторанты 1-2 курса; </w:t>
      </w:r>
    </w:p>
    <w:p w:rsidR="00473F67" w:rsidRPr="00672F97" w:rsidRDefault="00473F67" w:rsidP="00473F67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не имеющие академических и финансовых задолженностей на момент подачи документов;</w:t>
      </w:r>
    </w:p>
    <w:p w:rsidR="00473F67" w:rsidRPr="00672F97" w:rsidRDefault="00473F67" w:rsidP="00473F67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имеющие средний балл успеваемости (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GPA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 ниже 3,0 за весь период обучения</w:t>
      </w:r>
    </w:p>
    <w:p w:rsidR="00473F67" w:rsidRPr="00672F97" w:rsidRDefault="00473F67" w:rsidP="00473F67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принимающие активное участие в общественной жизни университета</w:t>
      </w:r>
      <w:proofErr w:type="gramEnd"/>
    </w:p>
    <w:p w:rsidR="00473F6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F97">
        <w:rPr>
          <w:rFonts w:ascii="Times New Roman" w:hAnsi="Times New Roman" w:cs="Times New Roman"/>
          <w:b/>
          <w:sz w:val="28"/>
          <w:szCs w:val="28"/>
        </w:rPr>
        <w:t xml:space="preserve">Список необходимых документов для участия в программе: 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>1.</w:t>
      </w:r>
      <w:r w:rsidRPr="00672F97">
        <w:rPr>
          <w:rFonts w:ascii="Times New Roman" w:hAnsi="Times New Roman" w:cs="Times New Roman"/>
          <w:sz w:val="28"/>
          <w:szCs w:val="28"/>
        </w:rPr>
        <w:tab/>
        <w:t xml:space="preserve">Заявление на имя ректора </w:t>
      </w:r>
      <w:proofErr w:type="spellStart"/>
      <w:r w:rsidRPr="00672F97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672F97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672F97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672F97">
        <w:rPr>
          <w:rFonts w:ascii="Times New Roman" w:hAnsi="Times New Roman" w:cs="Times New Roman"/>
          <w:sz w:val="28"/>
          <w:szCs w:val="28"/>
        </w:rPr>
        <w:t xml:space="preserve"> хана (брать в деканате</w:t>
      </w:r>
      <w:r w:rsidRPr="001C43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ЦОС</w:t>
      </w:r>
      <w:r w:rsidRPr="00672F97">
        <w:rPr>
          <w:rFonts w:ascii="Times New Roman" w:hAnsi="Times New Roman" w:cs="Times New Roman"/>
          <w:sz w:val="28"/>
          <w:szCs w:val="28"/>
        </w:rPr>
        <w:t>)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>2.</w:t>
      </w:r>
      <w:r w:rsidRPr="00672F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2F97"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 w:rsidRPr="00672F97">
        <w:rPr>
          <w:rFonts w:ascii="Times New Roman" w:hAnsi="Times New Roman" w:cs="Times New Roman"/>
          <w:sz w:val="28"/>
          <w:szCs w:val="28"/>
        </w:rPr>
        <w:t xml:space="preserve"> на английском языке (запрос в </w:t>
      </w:r>
      <w:r>
        <w:rPr>
          <w:rFonts w:ascii="Times New Roman" w:hAnsi="Times New Roman" w:cs="Times New Roman"/>
          <w:sz w:val="28"/>
          <w:szCs w:val="28"/>
        </w:rPr>
        <w:t>ЦОС</w:t>
      </w:r>
      <w:r w:rsidRPr="00672F97">
        <w:rPr>
          <w:rFonts w:ascii="Times New Roman" w:hAnsi="Times New Roman" w:cs="Times New Roman"/>
          <w:sz w:val="28"/>
          <w:szCs w:val="28"/>
        </w:rPr>
        <w:t xml:space="preserve">) - </w:t>
      </w:r>
      <w:r w:rsidRPr="00672F97">
        <w:rPr>
          <w:rFonts w:ascii="Times New Roman" w:hAnsi="Times New Roman" w:cs="Times New Roman"/>
          <w:b/>
          <w:sz w:val="28"/>
          <w:szCs w:val="28"/>
        </w:rPr>
        <w:t xml:space="preserve">с указанием </w:t>
      </w:r>
      <w:r w:rsidRPr="00672F97">
        <w:rPr>
          <w:rFonts w:ascii="Times New Roman" w:hAnsi="Times New Roman" w:cs="Times New Roman"/>
          <w:b/>
          <w:sz w:val="28"/>
          <w:szCs w:val="28"/>
          <w:lang w:val="en-US"/>
        </w:rPr>
        <w:t>GPA</w:t>
      </w:r>
      <w:r w:rsidRPr="00672F97">
        <w:rPr>
          <w:rFonts w:ascii="Times New Roman" w:hAnsi="Times New Roman" w:cs="Times New Roman"/>
          <w:b/>
          <w:sz w:val="28"/>
          <w:szCs w:val="28"/>
        </w:rPr>
        <w:t xml:space="preserve"> (не менее 3.0)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>3.</w:t>
      </w:r>
      <w:r w:rsidRPr="00672F97">
        <w:rPr>
          <w:rFonts w:ascii="Times New Roman" w:hAnsi="Times New Roman" w:cs="Times New Roman"/>
          <w:sz w:val="28"/>
          <w:szCs w:val="28"/>
        </w:rPr>
        <w:tab/>
        <w:t>Характеристика/рекомендация на английском языке (с кафедры)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>4.</w:t>
      </w:r>
      <w:r w:rsidRPr="00672F97">
        <w:rPr>
          <w:rFonts w:ascii="Times New Roman" w:hAnsi="Times New Roman" w:cs="Times New Roman"/>
          <w:sz w:val="28"/>
          <w:szCs w:val="28"/>
        </w:rPr>
        <w:tab/>
        <w:t>Грамоты и сертификаты</w:t>
      </w:r>
      <w:r>
        <w:rPr>
          <w:rFonts w:ascii="Times New Roman" w:hAnsi="Times New Roman" w:cs="Times New Roman"/>
          <w:sz w:val="28"/>
          <w:szCs w:val="28"/>
        </w:rPr>
        <w:t>, при наличии</w:t>
      </w:r>
      <w:r w:rsidRPr="00672F97">
        <w:rPr>
          <w:rFonts w:ascii="Times New Roman" w:hAnsi="Times New Roman" w:cs="Times New Roman"/>
          <w:sz w:val="28"/>
          <w:szCs w:val="28"/>
        </w:rPr>
        <w:t xml:space="preserve"> (копии)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 xml:space="preserve">5. </w:t>
      </w:r>
      <w:r w:rsidRPr="00672F97">
        <w:rPr>
          <w:rFonts w:ascii="Times New Roman" w:hAnsi="Times New Roman" w:cs="Times New Roman"/>
          <w:sz w:val="28"/>
          <w:szCs w:val="28"/>
        </w:rPr>
        <w:tab/>
        <w:t>Копия загран</w:t>
      </w:r>
      <w:r>
        <w:rPr>
          <w:rFonts w:ascii="Times New Roman" w:hAnsi="Times New Roman" w:cs="Times New Roman"/>
          <w:sz w:val="28"/>
          <w:szCs w:val="28"/>
        </w:rPr>
        <w:t>ичного</w:t>
      </w:r>
      <w:r w:rsidRPr="00672F97">
        <w:rPr>
          <w:rFonts w:ascii="Times New Roman" w:hAnsi="Times New Roman" w:cs="Times New Roman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B6">
        <w:rPr>
          <w:rFonts w:ascii="Times New Roman" w:hAnsi="Times New Roman" w:cs="Times New Roman"/>
          <w:b/>
          <w:sz w:val="28"/>
          <w:szCs w:val="28"/>
        </w:rPr>
        <w:t>(обязательно)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sz w:val="28"/>
          <w:szCs w:val="28"/>
        </w:rPr>
        <w:t xml:space="preserve">В случае успешного отбора, студент обязан получить </w:t>
      </w:r>
      <w:r w:rsidRPr="001C43B6">
        <w:rPr>
          <w:rFonts w:ascii="Times New Roman" w:eastAsia="Times New Roman" w:hAnsi="Times New Roman" w:cs="Times New Roman"/>
          <w:b/>
          <w:sz w:val="28"/>
          <w:szCs w:val="28"/>
        </w:rPr>
        <w:t>учебную визу</w:t>
      </w:r>
      <w:r w:rsidRPr="00672F9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соответствующем дипломатическом представительстве и выполнить требования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зачислению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университет-партнё</w:t>
      </w:r>
      <w:r w:rsidRPr="00672F97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ОФОРМЛЕНИЯ ПРИГЛАШЕНИЯ ИЗ ЗАРУБЕЖНОГО УНИВЕРСИТЕТА (ИЛИ ВИЗЫ) В КАЧЕСТВЕ ФИНАНСОВОЙ ГАРАНТИИ МОЖЕТ ПОТРЕБОВАТЬСЯ ПРЕДОСТАВЛЕНИЕ «СПРАВКИ О НАЛИЧИИ ДЕНЕЖНЫХ СРЕДСТВ» (В РАЗМЕРЕ 3000-6000$),  ИЗ БАНКА НА АНГЛИЙСКОМ ЯЗЫКЕ. В зависимости от университета необходимая сумма средств на счету может различаться. Может также потребоваться оформление медицинской страховки или прохождение медицинского осмотра (платно).  </w:t>
      </w:r>
    </w:p>
    <w:p w:rsidR="00473F67" w:rsidRPr="00672F9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D42" w:rsidRPr="00473F67" w:rsidRDefault="00473F67" w:rsidP="00473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Деканатам </w:t>
      </w:r>
      <w:r w:rsidR="00FF438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4</w:t>
      </w:r>
      <w:r w:rsidRPr="001C43B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ноября 2019 г. до 1</w:t>
      </w:r>
      <w:r w:rsidR="00A46AB4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7</w:t>
      </w:r>
      <w:r w:rsidRPr="001C43B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:00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предоставить представление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Декана и протокол совета 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факультета на Конкурсную комиссию в Учебное управление, Учебный Корпус №1, кабинет 112.  </w:t>
      </w:r>
    </w:p>
    <w:sectPr w:rsidR="001A0D42" w:rsidRPr="00473F67" w:rsidSect="002D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0906"/>
    <w:multiLevelType w:val="hybridMultilevel"/>
    <w:tmpl w:val="0A06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3F67"/>
    <w:rsid w:val="000D22DD"/>
    <w:rsid w:val="001A0D42"/>
    <w:rsid w:val="00473F67"/>
    <w:rsid w:val="00A46AB4"/>
    <w:rsid w:val="00FF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0DA2-3198-4A05-85FB-C61F5F80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N-303</dc:creator>
  <cp:keywords/>
  <dc:description/>
  <cp:lastModifiedBy>N-303</cp:lastModifiedBy>
  <cp:revision>2</cp:revision>
  <dcterms:created xsi:type="dcterms:W3CDTF">2019-10-28T09:11:00Z</dcterms:created>
  <dcterms:modified xsi:type="dcterms:W3CDTF">2019-10-28T10:42:00Z</dcterms:modified>
</cp:coreProperties>
</file>